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025" w:rsidRPr="00415650" w:rsidRDefault="00A36025" w:rsidP="00A360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6"/>
        </w:rPr>
      </w:pPr>
      <w:r w:rsidRPr="00415650">
        <w:rPr>
          <w:rFonts w:ascii="Arial" w:hAnsi="Arial" w:cs="Arial"/>
          <w:b/>
          <w:bCs/>
          <w:szCs w:val="26"/>
          <w:u w:val="single"/>
        </w:rPr>
        <w:t>Y11 Cycle 1 We</w:t>
      </w:r>
      <w:r w:rsidR="005429BF" w:rsidRPr="00415650">
        <w:rPr>
          <w:rFonts w:ascii="Arial" w:hAnsi="Arial" w:cs="Arial"/>
          <w:b/>
          <w:bCs/>
          <w:szCs w:val="26"/>
          <w:u w:val="single"/>
        </w:rPr>
        <w:t>ek 3</w:t>
      </w:r>
      <w:r w:rsidRPr="00415650">
        <w:rPr>
          <w:rFonts w:ascii="Arial" w:hAnsi="Arial" w:cs="Arial"/>
          <w:b/>
          <w:bCs/>
          <w:szCs w:val="26"/>
          <w:u w:val="single"/>
        </w:rPr>
        <w:t xml:space="preserve"> Combined Science Homework: </w:t>
      </w:r>
      <w:r w:rsidR="005429BF" w:rsidRPr="00415650">
        <w:rPr>
          <w:rFonts w:ascii="Arial" w:hAnsi="Arial" w:cs="Arial"/>
          <w:b/>
          <w:bCs/>
          <w:szCs w:val="26"/>
          <w:u w:val="single"/>
        </w:rPr>
        <w:t>Ex</w:t>
      </w:r>
      <w:r w:rsidR="00415650">
        <w:rPr>
          <w:rFonts w:ascii="Arial" w:hAnsi="Arial" w:cs="Arial"/>
          <w:b/>
          <w:bCs/>
          <w:szCs w:val="26"/>
          <w:u w:val="single"/>
        </w:rPr>
        <w:t>tended writing questions (Foundation</w:t>
      </w:r>
      <w:r w:rsidR="005429BF" w:rsidRPr="00415650">
        <w:rPr>
          <w:rFonts w:ascii="Arial" w:hAnsi="Arial" w:cs="Arial"/>
          <w:b/>
          <w:bCs/>
          <w:szCs w:val="26"/>
          <w:u w:val="single"/>
        </w:rPr>
        <w:t>)</w:t>
      </w:r>
    </w:p>
    <w:p w:rsidR="005429BF" w:rsidRDefault="00725E85" w:rsidP="005429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5429BF">
        <w:rPr>
          <w:rFonts w:ascii="Arial" w:hAnsi="Arial" w:cs="Arial"/>
          <w:b/>
          <w:bCs/>
        </w:rPr>
        <w:t>Q1</w:t>
      </w:r>
      <w:r w:rsidR="005429BF">
        <w:rPr>
          <w:rFonts w:ascii="Arial" w:hAnsi="Arial" w:cs="Arial"/>
          <w:b/>
          <w:bCs/>
        </w:rPr>
        <w:t>.</w:t>
      </w:r>
      <w:r w:rsidR="005429BF">
        <w:rPr>
          <w:rFonts w:ascii="Arial" w:hAnsi="Arial" w:cs="Arial"/>
          <w:b/>
          <w:bCs/>
        </w:rPr>
        <w:br/>
      </w:r>
    </w:p>
    <w:p w:rsidR="005429BF" w:rsidRDefault="005429BF" w:rsidP="005429BF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 xml:space="preserve">(a) Complete the sentence by putting a cross ( </w:t>
      </w:r>
      <w:r>
        <w:rPr>
          <w:rFonts w:ascii="Arial" w:hAnsi="Arial" w:cs="Arial"/>
          <w:noProof/>
        </w:rPr>
        <w:drawing>
          <wp:inline distT="0" distB="0" distL="0" distR="0">
            <wp:extent cx="106680" cy="121920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) in the box next to your answer. </w:t>
      </w:r>
    </w:p>
    <w:p w:rsidR="005429BF" w:rsidRDefault="005429BF" w:rsidP="005429BF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 xml:space="preserve">      Sperm cells and egg cells contain sex chromosomes. </w:t>
      </w:r>
    </w:p>
    <w:p w:rsidR="005429BF" w:rsidRDefault="005429BF" w:rsidP="005429BF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      Egg cells contain</w:t>
      </w:r>
    </w:p>
    <w:p w:rsidR="005429BF" w:rsidRDefault="005429BF" w:rsidP="005429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5429BF" w:rsidRDefault="005429BF" w:rsidP="005429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14300" cy="1143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  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 xml:space="preserve">   one X chromosome</w:t>
      </w:r>
    </w:p>
    <w:p w:rsidR="005429BF" w:rsidRDefault="005429BF" w:rsidP="005429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14300" cy="1143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   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</w:rPr>
        <w:t xml:space="preserve">   one Y chromosome</w:t>
      </w:r>
    </w:p>
    <w:p w:rsidR="005429BF" w:rsidRDefault="005429BF" w:rsidP="005429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14300" cy="114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   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</w:rPr>
        <w:t xml:space="preserve">   two X chromosomes</w:t>
      </w:r>
    </w:p>
    <w:p w:rsidR="005429BF" w:rsidRDefault="005429BF" w:rsidP="005429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14300" cy="114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   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</w:rPr>
        <w:t xml:space="preserve">   two Y chromosomes</w:t>
      </w:r>
    </w:p>
    <w:p w:rsidR="00415650" w:rsidRDefault="00415650" w:rsidP="005429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15650" w:rsidRDefault="00415650" w:rsidP="005429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429BF" w:rsidRDefault="005429BF" w:rsidP="005429BF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 (b) (</w:t>
      </w:r>
      <w:proofErr w:type="spellStart"/>
      <w:proofErr w:type="gramStart"/>
      <w:r>
        <w:rPr>
          <w:rFonts w:ascii="Arial" w:hAnsi="Arial" w:cs="Arial"/>
        </w:rPr>
        <w:t>i</w:t>
      </w:r>
      <w:proofErr w:type="spellEnd"/>
      <w:proofErr w:type="gramEnd"/>
      <w:r>
        <w:rPr>
          <w:rFonts w:ascii="Arial" w:hAnsi="Arial" w:cs="Arial"/>
        </w:rPr>
        <w:t>) Complete the Punnett square to show how the sex of a child is inherited.</w:t>
      </w:r>
    </w:p>
    <w:p w:rsidR="005429BF" w:rsidRDefault="005429BF" w:rsidP="005429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(2)</w:t>
      </w:r>
    </w:p>
    <w:p w:rsidR="005429BF" w:rsidRDefault="005429BF" w:rsidP="005429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034540" cy="102870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650" w:rsidRDefault="00415650" w:rsidP="005429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429BF" w:rsidRDefault="005429BF" w:rsidP="005429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(ii) Calculate the percentage chance that a child will be female.</w:t>
      </w:r>
    </w:p>
    <w:p w:rsidR="005429BF" w:rsidRDefault="005429BF" w:rsidP="005429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5429BF" w:rsidRDefault="005429BF" w:rsidP="005429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:rsidR="00415650" w:rsidRDefault="00415650" w:rsidP="005429BF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</w:p>
    <w:p w:rsidR="005429BF" w:rsidRDefault="005429BF" w:rsidP="005429BF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(c) The diagram shows the level of two hormones involved in the menstrual cycle and the thickness of the uterus lining.</w:t>
      </w:r>
    </w:p>
    <w:p w:rsidR="005429BF" w:rsidRDefault="005429BF" w:rsidP="005429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5429BF" w:rsidRDefault="005429BF" w:rsidP="00415650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Arial" w:hAnsi="Arial" w:cs="Arial"/>
        </w:rPr>
      </w:pPr>
      <w:r>
        <w:rPr>
          <w:rFonts w:ascii="Arial" w:hAnsi="Arial" w:cs="Arial"/>
        </w:rPr>
        <w:t xml:space="preserve">Using the information in the diagram and your own knowledge, describe the stages of the menstrual </w:t>
      </w:r>
      <w:r w:rsidR="0041565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cycle.</w:t>
      </w:r>
    </w:p>
    <w:p w:rsidR="005429BF" w:rsidRDefault="005429BF" w:rsidP="005429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(6)</w:t>
      </w:r>
    </w:p>
    <w:p w:rsidR="00415650" w:rsidRDefault="00415650" w:rsidP="005429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414020</wp:posOffset>
            </wp:positionH>
            <wp:positionV relativeFrom="paragraph">
              <wp:posOffset>53340</wp:posOffset>
            </wp:positionV>
            <wp:extent cx="5807710" cy="3992880"/>
            <wp:effectExtent l="0" t="0" r="254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710" cy="399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29BF">
        <w:rPr>
          <w:rFonts w:ascii="Arial" w:hAnsi="Arial" w:cs="Arial"/>
          <w:sz w:val="24"/>
          <w:szCs w:val="24"/>
        </w:rPr>
        <w:t>     </w:t>
      </w:r>
    </w:p>
    <w:p w:rsidR="00415650" w:rsidRDefault="00415650" w:rsidP="005429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5650" w:rsidRDefault="00415650" w:rsidP="005429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5650" w:rsidRDefault="00415650" w:rsidP="005429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5650" w:rsidRDefault="00415650" w:rsidP="005429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5650" w:rsidRDefault="00415650" w:rsidP="005429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5650" w:rsidRDefault="00415650" w:rsidP="005429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5650" w:rsidRDefault="00415650" w:rsidP="005429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5650" w:rsidRDefault="00415650" w:rsidP="005429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429BF" w:rsidRDefault="005429BF" w:rsidP="0041565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</w:t>
      </w:r>
      <w:r w:rsidR="00415650" w:rsidRPr="00415650"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AFACFB3" wp14:editId="12FED4EE">
                <wp:simplePos x="0" y="0"/>
                <wp:positionH relativeFrom="column">
                  <wp:posOffset>2943860</wp:posOffset>
                </wp:positionH>
                <wp:positionV relativeFrom="paragraph">
                  <wp:posOffset>822960</wp:posOffset>
                </wp:positionV>
                <wp:extent cx="2788920" cy="632460"/>
                <wp:effectExtent l="0" t="0" r="11430" b="1524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650" w:rsidRDefault="00415650" w:rsidP="00415650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If you’re stuck try searching for this video on 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youtube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 ‘GCSE Biology The Menstrual Cycle (Foundation) Edexcel 9-1’</w:t>
                            </w:r>
                          </w:p>
                          <w:p w:rsidR="00415650" w:rsidRPr="00415650" w:rsidRDefault="00415650" w:rsidP="0041565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415650" w:rsidRDefault="00415650" w:rsidP="004156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FACF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1.8pt;margin-top:64.8pt;width:219.6pt;height:49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">
                <v:textbox>
                  <w:txbxContent>
                    <w:p w:rsidR="00415650" w:rsidRDefault="00415650" w:rsidP="00415650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If you’re stuck try searching for this video on </w:t>
                      </w:r>
                      <w:proofErr w:type="spellStart"/>
                      <w:r>
                        <w:rPr>
                          <w:color w:val="FF0000"/>
                        </w:rPr>
                        <w:t>youtube</w:t>
                      </w:r>
                      <w:proofErr w:type="spellEnd"/>
                      <w:r>
                        <w:rPr>
                          <w:color w:val="FF0000"/>
                        </w:rPr>
                        <w:t xml:space="preserve"> ‘GCSE Biology The Menstrual Cycle (Foundation) Edexcel 9-1’</w:t>
                      </w:r>
                    </w:p>
                    <w:p w:rsidR="00415650" w:rsidRPr="00415650" w:rsidRDefault="00415650" w:rsidP="00415650">
                      <w:pPr>
                        <w:rPr>
                          <w:color w:val="FF0000"/>
                        </w:rPr>
                      </w:pPr>
                    </w:p>
                    <w:p w:rsidR="00415650" w:rsidRDefault="00415650" w:rsidP="00415650"/>
                  </w:txbxContent>
                </v:textbox>
                <w10:wrap type="square"/>
              </v:shape>
            </w:pict>
          </mc:Fallback>
        </mc:AlternateContent>
      </w:r>
      <w:r w:rsidR="00415650" w:rsidRPr="0041565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4CC8DE0" wp14:editId="566B80C6">
                <wp:simplePos x="0" y="0"/>
                <wp:positionH relativeFrom="column">
                  <wp:posOffset>2936240</wp:posOffset>
                </wp:positionH>
                <wp:positionV relativeFrom="paragraph">
                  <wp:posOffset>0</wp:posOffset>
                </wp:positionV>
                <wp:extent cx="2804160" cy="807720"/>
                <wp:effectExtent l="0" t="0" r="15240" b="1143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650" w:rsidRDefault="00415650" w:rsidP="00415650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Hint: Look at the graphs on the previous page. Say what is happening to the hormone and then what is happening to the lining of the uterus</w:t>
                            </w:r>
                          </w:p>
                          <w:p w:rsidR="00415650" w:rsidRPr="00415650" w:rsidRDefault="00415650" w:rsidP="0041565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415650" w:rsidRDefault="00415650" w:rsidP="004156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C8DE0" id="_x0000_s1027" type="#_x0000_t202" style="position:absolute;margin-left:231.2pt;margin-top:0;width:220.8pt;height:63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">
                <v:textbox>
                  <w:txbxContent>
                    <w:p w:rsidR="00415650" w:rsidRDefault="00415650" w:rsidP="00415650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Hint: Look at the graphs on the previous page. Say what is happening to the hormone and then what is happening to the lining of the uterus</w:t>
                      </w:r>
                    </w:p>
                    <w:p w:rsidR="00415650" w:rsidRPr="00415650" w:rsidRDefault="00415650" w:rsidP="00415650">
                      <w:pPr>
                        <w:rPr>
                          <w:color w:val="FF0000"/>
                        </w:rPr>
                      </w:pPr>
                    </w:p>
                    <w:p w:rsidR="00415650" w:rsidRDefault="00415650" w:rsidP="00415650"/>
                  </w:txbxContent>
                </v:textbox>
                <w10:wrap type="square"/>
              </v:shape>
            </w:pict>
          </mc:Fallback>
        </mc:AlternateContent>
      </w:r>
      <w:r w:rsidR="00415650" w:rsidRPr="0041565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261620</wp:posOffset>
                </wp:positionH>
                <wp:positionV relativeFrom="paragraph">
                  <wp:posOffset>1668780</wp:posOffset>
                </wp:positionV>
                <wp:extent cx="2360930" cy="23622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650" w:rsidRPr="00415650" w:rsidRDefault="00415650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  <w:r w:rsidRPr="00415650">
                              <w:rPr>
                                <w:color w:val="FF0000"/>
                                <w:sz w:val="18"/>
                              </w:rPr>
                              <w:t>On day one of the menstrual cycle</w:t>
                            </w:r>
                            <w:r>
                              <w:rPr>
                                <w:color w:val="FF0000"/>
                                <w:sz w:val="18"/>
                              </w:rPr>
                              <w:t xml:space="preserve"> the</w:t>
                            </w:r>
                            <w:r w:rsidRPr="00415650">
                              <w:rPr>
                                <w:color w:val="FF0000"/>
                                <w:sz w:val="18"/>
                              </w:rPr>
                              <w:t xml:space="preserve"> 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0.6pt;margin-top:131.4pt;width:185.9pt;height:18.6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" stroked="f">
                <v:textbox>
                  <w:txbxContent>
                    <w:p w:rsidR="00415650" w:rsidRPr="00415650" w:rsidRDefault="00415650">
                      <w:pPr>
                        <w:rPr>
                          <w:color w:val="FF0000"/>
                          <w:sz w:val="18"/>
                        </w:rPr>
                      </w:pPr>
                      <w:r w:rsidRPr="00415650">
                        <w:rPr>
                          <w:color w:val="FF0000"/>
                          <w:sz w:val="18"/>
                        </w:rPr>
                        <w:t>On day one of the menstrual cycle</w:t>
                      </w:r>
                      <w:r>
                        <w:rPr>
                          <w:color w:val="FF0000"/>
                          <w:sz w:val="18"/>
                        </w:rPr>
                        <w:t xml:space="preserve"> the</w:t>
                      </w:r>
                      <w:r w:rsidRPr="00415650">
                        <w:rPr>
                          <w:color w:val="FF0000"/>
                          <w:sz w:val="18"/>
                        </w:rPr>
                        <w:t xml:space="preserve"> …..</w:t>
                      </w:r>
                    </w:p>
                  </w:txbxContent>
                </v:textbox>
              </v:shape>
            </w:pict>
          </mc:Fallback>
        </mc:AlternateContent>
      </w:r>
      <w:r w:rsidR="00415650" w:rsidRPr="0041565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231140</wp:posOffset>
                </wp:positionH>
                <wp:positionV relativeFrom="paragraph">
                  <wp:posOffset>0</wp:posOffset>
                </wp:positionV>
                <wp:extent cx="2360930" cy="1463040"/>
                <wp:effectExtent l="0" t="0" r="10795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650" w:rsidRPr="00415650" w:rsidRDefault="00415650">
                            <w:pPr>
                              <w:rPr>
                                <w:color w:val="FF0000"/>
                              </w:rPr>
                            </w:pPr>
                            <w:r w:rsidRPr="00415650">
                              <w:rPr>
                                <w:color w:val="FF0000"/>
                              </w:rPr>
                              <w:t xml:space="preserve">Key words </w:t>
                            </w:r>
                          </w:p>
                          <w:p w:rsidR="00415650" w:rsidRPr="00415650" w:rsidRDefault="00415650">
                            <w:pPr>
                              <w:rPr>
                                <w:color w:val="FF0000"/>
                              </w:rPr>
                            </w:pPr>
                            <w:r w:rsidRPr="00415650">
                              <w:rPr>
                                <w:color w:val="FF0000"/>
                              </w:rPr>
                              <w:t>Menstruation</w:t>
                            </w:r>
                            <w:r w:rsidRPr="00415650">
                              <w:rPr>
                                <w:color w:val="FF0000"/>
                              </w:rPr>
                              <w:tab/>
                            </w:r>
                            <w:r w:rsidRPr="00415650">
                              <w:rPr>
                                <w:color w:val="FF0000"/>
                              </w:rPr>
                              <w:tab/>
                              <w:t>Uterus lining</w:t>
                            </w:r>
                          </w:p>
                          <w:p w:rsidR="00415650" w:rsidRPr="00415650" w:rsidRDefault="00415650">
                            <w:pPr>
                              <w:rPr>
                                <w:color w:val="FF0000"/>
                              </w:rPr>
                            </w:pPr>
                            <w:r w:rsidRPr="00415650">
                              <w:rPr>
                                <w:color w:val="FF0000"/>
                              </w:rPr>
                              <w:t>Ovulation</w:t>
                            </w:r>
                            <w:r w:rsidRPr="00415650">
                              <w:rPr>
                                <w:color w:val="FF0000"/>
                              </w:rPr>
                              <w:tab/>
                            </w:r>
                            <w:r w:rsidRPr="00415650">
                              <w:rPr>
                                <w:color w:val="FF0000"/>
                              </w:rPr>
                              <w:tab/>
                            </w:r>
                            <w:r w:rsidRPr="00415650">
                              <w:rPr>
                                <w:color w:val="FF0000"/>
                              </w:rPr>
                              <w:tab/>
                              <w:t>Ovum</w:t>
                            </w:r>
                            <w:r w:rsidRPr="00415650">
                              <w:rPr>
                                <w:color w:val="FF0000"/>
                              </w:rPr>
                              <w:tab/>
                            </w:r>
                          </w:p>
                          <w:p w:rsidR="00415650" w:rsidRPr="00415650" w:rsidRDefault="00415650">
                            <w:pPr>
                              <w:rPr>
                                <w:color w:val="FF0000"/>
                              </w:rPr>
                            </w:pPr>
                            <w:r w:rsidRPr="00415650">
                              <w:rPr>
                                <w:color w:val="FF0000"/>
                              </w:rPr>
                              <w:t>Maintained</w:t>
                            </w:r>
                            <w:r w:rsidRPr="00415650">
                              <w:rPr>
                                <w:color w:val="FF0000"/>
                              </w:rPr>
                              <w:tab/>
                            </w:r>
                            <w:r w:rsidRPr="00415650">
                              <w:rPr>
                                <w:color w:val="FF0000"/>
                              </w:rPr>
                              <w:tab/>
                            </w:r>
                            <w:r w:rsidRPr="00415650">
                              <w:rPr>
                                <w:color w:val="FF0000"/>
                              </w:rPr>
                              <w:tab/>
                              <w:t>Thickened</w:t>
                            </w:r>
                            <w:r w:rsidRPr="00415650">
                              <w:rPr>
                                <w:color w:val="FF0000"/>
                              </w:rPr>
                              <w:tab/>
                            </w:r>
                          </w:p>
                          <w:p w:rsidR="00415650" w:rsidRPr="00415650" w:rsidRDefault="00415650">
                            <w:pPr>
                              <w:rPr>
                                <w:color w:val="FF0000"/>
                              </w:rPr>
                            </w:pPr>
                            <w:r w:rsidRPr="00415650">
                              <w:rPr>
                                <w:color w:val="FF0000"/>
                              </w:rPr>
                              <w:t>Increases</w:t>
                            </w:r>
                            <w:r w:rsidRPr="00415650">
                              <w:rPr>
                                <w:color w:val="FF0000"/>
                              </w:rPr>
                              <w:tab/>
                            </w:r>
                            <w:r w:rsidRPr="00415650">
                              <w:rPr>
                                <w:color w:val="FF0000"/>
                              </w:rPr>
                              <w:tab/>
                            </w:r>
                            <w:r w:rsidRPr="00415650">
                              <w:rPr>
                                <w:color w:val="FF0000"/>
                              </w:rPr>
                              <w:tab/>
                              <w:t>Decreases</w:t>
                            </w:r>
                          </w:p>
                          <w:p w:rsidR="00415650" w:rsidRDefault="004156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8.2pt;margin-top:0;width:185.9pt;height:115.2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">
                <v:textbox>
                  <w:txbxContent>
                    <w:p w:rsidR="00415650" w:rsidRPr="00415650" w:rsidRDefault="00415650">
                      <w:pPr>
                        <w:rPr>
                          <w:color w:val="FF0000"/>
                        </w:rPr>
                      </w:pPr>
                      <w:r w:rsidRPr="00415650">
                        <w:rPr>
                          <w:color w:val="FF0000"/>
                        </w:rPr>
                        <w:t xml:space="preserve">Key words </w:t>
                      </w:r>
                    </w:p>
                    <w:p w:rsidR="00415650" w:rsidRPr="00415650" w:rsidRDefault="00415650">
                      <w:pPr>
                        <w:rPr>
                          <w:color w:val="FF0000"/>
                        </w:rPr>
                      </w:pPr>
                      <w:r w:rsidRPr="00415650">
                        <w:rPr>
                          <w:color w:val="FF0000"/>
                        </w:rPr>
                        <w:t>Menstruation</w:t>
                      </w:r>
                      <w:r w:rsidRPr="00415650">
                        <w:rPr>
                          <w:color w:val="FF0000"/>
                        </w:rPr>
                        <w:tab/>
                      </w:r>
                      <w:r w:rsidRPr="00415650">
                        <w:rPr>
                          <w:color w:val="FF0000"/>
                        </w:rPr>
                        <w:tab/>
                        <w:t>Uterus lining</w:t>
                      </w:r>
                    </w:p>
                    <w:p w:rsidR="00415650" w:rsidRPr="00415650" w:rsidRDefault="00415650">
                      <w:pPr>
                        <w:rPr>
                          <w:color w:val="FF0000"/>
                        </w:rPr>
                      </w:pPr>
                      <w:r w:rsidRPr="00415650">
                        <w:rPr>
                          <w:color w:val="FF0000"/>
                        </w:rPr>
                        <w:t>Ovulation</w:t>
                      </w:r>
                      <w:r w:rsidRPr="00415650">
                        <w:rPr>
                          <w:color w:val="FF0000"/>
                        </w:rPr>
                        <w:tab/>
                      </w:r>
                      <w:r w:rsidRPr="00415650">
                        <w:rPr>
                          <w:color w:val="FF0000"/>
                        </w:rPr>
                        <w:tab/>
                      </w:r>
                      <w:r w:rsidRPr="00415650">
                        <w:rPr>
                          <w:color w:val="FF0000"/>
                        </w:rPr>
                        <w:tab/>
                        <w:t>Ovum</w:t>
                      </w:r>
                      <w:r w:rsidRPr="00415650">
                        <w:rPr>
                          <w:color w:val="FF0000"/>
                        </w:rPr>
                        <w:tab/>
                      </w:r>
                    </w:p>
                    <w:p w:rsidR="00415650" w:rsidRPr="00415650" w:rsidRDefault="00415650">
                      <w:pPr>
                        <w:rPr>
                          <w:color w:val="FF0000"/>
                        </w:rPr>
                      </w:pPr>
                      <w:r w:rsidRPr="00415650">
                        <w:rPr>
                          <w:color w:val="FF0000"/>
                        </w:rPr>
                        <w:t>Maintained</w:t>
                      </w:r>
                      <w:r w:rsidRPr="00415650">
                        <w:rPr>
                          <w:color w:val="FF0000"/>
                        </w:rPr>
                        <w:tab/>
                      </w:r>
                      <w:r w:rsidRPr="00415650">
                        <w:rPr>
                          <w:color w:val="FF0000"/>
                        </w:rPr>
                        <w:tab/>
                      </w:r>
                      <w:r w:rsidRPr="00415650">
                        <w:rPr>
                          <w:color w:val="FF0000"/>
                        </w:rPr>
                        <w:tab/>
                        <w:t>Thickened</w:t>
                      </w:r>
                      <w:r w:rsidRPr="00415650">
                        <w:rPr>
                          <w:color w:val="FF0000"/>
                        </w:rPr>
                        <w:tab/>
                      </w:r>
                    </w:p>
                    <w:p w:rsidR="00415650" w:rsidRPr="00415650" w:rsidRDefault="00415650">
                      <w:pPr>
                        <w:rPr>
                          <w:color w:val="FF0000"/>
                        </w:rPr>
                      </w:pPr>
                      <w:r w:rsidRPr="00415650">
                        <w:rPr>
                          <w:color w:val="FF0000"/>
                        </w:rPr>
                        <w:t>Increases</w:t>
                      </w:r>
                      <w:r w:rsidRPr="00415650">
                        <w:rPr>
                          <w:color w:val="FF0000"/>
                        </w:rPr>
                        <w:tab/>
                      </w:r>
                      <w:r w:rsidRPr="00415650">
                        <w:rPr>
                          <w:color w:val="FF0000"/>
                        </w:rPr>
                        <w:tab/>
                      </w:r>
                      <w:r w:rsidRPr="00415650">
                        <w:rPr>
                          <w:color w:val="FF0000"/>
                        </w:rPr>
                        <w:tab/>
                        <w:t>Decreases</w:t>
                      </w:r>
                    </w:p>
                    <w:p w:rsidR="00415650" w:rsidRDefault="00415650"/>
                  </w:txbxContent>
                </v:textbox>
                <w10:wrap type="square"/>
              </v:shape>
            </w:pict>
          </mc:Fallback>
        </mc:AlternateContent>
      </w:r>
      <w:r w:rsidR="0041565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:rsidR="005429BF" w:rsidRDefault="005429BF" w:rsidP="0041565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:rsidR="005429BF" w:rsidRDefault="005429BF" w:rsidP="0041565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:rsidR="005429BF" w:rsidRDefault="005429BF" w:rsidP="0041565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:rsidR="005429BF" w:rsidRDefault="005429BF" w:rsidP="0041565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:rsidR="005429BF" w:rsidRDefault="005429BF" w:rsidP="0041565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:rsidR="005429BF" w:rsidRDefault="005429BF" w:rsidP="0041565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:rsidR="005429BF" w:rsidRDefault="005429BF" w:rsidP="0041565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:rsidR="005429BF" w:rsidRDefault="005429BF" w:rsidP="0041565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:rsidR="005429BF" w:rsidRDefault="005429BF" w:rsidP="0041565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:rsidR="005429BF" w:rsidRDefault="005429BF" w:rsidP="0041565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:rsidR="00415650" w:rsidRDefault="00415650" w:rsidP="00415650">
      <w:pPr>
        <w:widowControl w:val="0"/>
        <w:autoSpaceDE w:val="0"/>
        <w:autoSpaceDN w:val="0"/>
        <w:adjustRightInd w:val="0"/>
        <w:spacing w:after="0" w:line="360" w:lineRule="auto"/>
        <w:ind w:firstLine="37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:rsidR="00415650" w:rsidRDefault="00415650" w:rsidP="0041565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:rsidR="00415650" w:rsidRDefault="00415650" w:rsidP="0041565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:rsidR="00415650" w:rsidRDefault="00415650" w:rsidP="0041565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:rsidR="00415650" w:rsidRDefault="00415650" w:rsidP="0041565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:rsidR="00415650" w:rsidRDefault="00415650" w:rsidP="0041565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:rsidR="00415650" w:rsidRDefault="00415650" w:rsidP="0041565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:rsidR="00415650" w:rsidRDefault="00415650" w:rsidP="0041565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:rsidR="00415650" w:rsidRDefault="00415650" w:rsidP="0041565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:rsidR="00415650" w:rsidRDefault="00415650" w:rsidP="0041565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:rsidR="00415650" w:rsidRDefault="00415650" w:rsidP="0041565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:rsidR="00415650" w:rsidRDefault="00415650" w:rsidP="0041565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5429BF" w:rsidRDefault="005429BF" w:rsidP="005429BF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(d) Explain what happens to the uterus lining if a woman becomes pregnant.</w:t>
      </w:r>
    </w:p>
    <w:p w:rsidR="005429BF" w:rsidRDefault="005429BF" w:rsidP="005429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(2)</w:t>
      </w:r>
    </w:p>
    <w:p w:rsidR="005429BF" w:rsidRDefault="005429BF" w:rsidP="0041565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:rsidR="005429BF" w:rsidRDefault="005429BF" w:rsidP="0041565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:rsidR="005429BF" w:rsidRDefault="005429BF" w:rsidP="0041565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:rsidR="005429BF" w:rsidRDefault="005429BF" w:rsidP="0041565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:rsidR="005429BF" w:rsidRDefault="005429BF" w:rsidP="005429BF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(Total for Question = 12 marks)</w:t>
      </w:r>
    </w:p>
    <w:p w:rsidR="00415650" w:rsidRDefault="00415650" w:rsidP="00415650">
      <w:pPr>
        <w:tabs>
          <w:tab w:val="left" w:pos="7092"/>
        </w:tabs>
        <w:rPr>
          <w:rFonts w:ascii="Arial" w:hAnsi="Arial" w:cs="Arial"/>
        </w:rPr>
      </w:pPr>
      <w:bookmarkStart w:id="0" w:name="_GoBack"/>
      <w:bookmarkEnd w:id="0"/>
    </w:p>
    <w:p w:rsidR="00415650" w:rsidRPr="00415650" w:rsidRDefault="00415650" w:rsidP="00415650">
      <w:pPr>
        <w:tabs>
          <w:tab w:val="left" w:pos="7092"/>
        </w:tabs>
        <w:rPr>
          <w:rFonts w:ascii="Arial" w:hAnsi="Arial" w:cs="Arial"/>
          <w:b/>
        </w:rPr>
      </w:pPr>
      <w:r w:rsidRPr="00415650">
        <w:rPr>
          <w:rFonts w:ascii="Arial" w:hAnsi="Arial" w:cs="Arial"/>
          <w:b/>
        </w:rPr>
        <w:lastRenderedPageBreak/>
        <w:t>Mark scheme</w:t>
      </w:r>
    </w:p>
    <w:p w:rsidR="00415650" w:rsidRDefault="00415650" w:rsidP="004156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Q1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br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31"/>
        <w:gridCol w:w="2295"/>
        <w:gridCol w:w="2295"/>
        <w:gridCol w:w="2295"/>
      </w:tblGrid>
      <w:tr w:rsidR="00415650" w:rsidTr="008B66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5E5"/>
            <w:vAlign w:val="center"/>
          </w:tcPr>
          <w:p w:rsidR="00415650" w:rsidRDefault="00415650" w:rsidP="008B669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5E5"/>
          </w:tcPr>
          <w:p w:rsidR="00415650" w:rsidRDefault="00415650" w:rsidP="008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Answer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5E5"/>
          </w:tcPr>
          <w:p w:rsidR="00415650" w:rsidRDefault="00415650" w:rsidP="008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Acceptable answers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5E5"/>
          </w:tcPr>
          <w:p w:rsidR="00415650" w:rsidRDefault="00415650" w:rsidP="008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Mark</w:t>
            </w:r>
          </w:p>
        </w:tc>
      </w:tr>
      <w:tr w:rsidR="00415650" w:rsidTr="008B66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650" w:rsidRDefault="00415650" w:rsidP="008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(a)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650" w:rsidRDefault="00415650" w:rsidP="008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A </w:t>
            </w: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>
                  <wp:extent cx="121920" cy="12192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one X chromosome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650" w:rsidRDefault="00415650" w:rsidP="008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5650" w:rsidRDefault="00415650" w:rsidP="008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(1)</w:t>
            </w:r>
          </w:p>
        </w:tc>
      </w:tr>
      <w:tr w:rsidR="00415650" w:rsidTr="008B66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650" w:rsidRDefault="00415650" w:rsidP="008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(b)(</w:t>
            </w:r>
            <w:proofErr w:type="spellStart"/>
            <w:r>
              <w:rPr>
                <w:rFonts w:ascii="Arial" w:hAnsi="Arial" w:cs="Arial"/>
                <w:b/>
                <w:bCs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650" w:rsidRDefault="00415650" w:rsidP="008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correct gametes (1)</w:t>
            </w:r>
            <w:r>
              <w:rPr>
                <w:rFonts w:ascii="Arial" w:hAnsi="Arial" w:cs="Arial"/>
              </w:rPr>
              <w:br/>
              <w:t xml:space="preserve"> correct offspring (1)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318260" cy="13335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650" w:rsidRDefault="00415650" w:rsidP="008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318260" cy="1272540"/>
                  <wp:effectExtent l="0" t="0" r="0" b="381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1272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Please note: </w:t>
            </w:r>
            <w:proofErr w:type="spellStart"/>
            <w:r>
              <w:rPr>
                <w:rFonts w:ascii="Arial" w:hAnsi="Arial" w:cs="Arial"/>
              </w:rPr>
              <w:t>XY</w:t>
            </w:r>
            <w:proofErr w:type="spellEnd"/>
            <w:r>
              <w:rPr>
                <w:rFonts w:ascii="Arial" w:hAnsi="Arial" w:cs="Arial"/>
              </w:rPr>
              <w:t xml:space="preserve"> or </w:t>
            </w:r>
            <w:proofErr w:type="spellStart"/>
            <w:r>
              <w:rPr>
                <w:rFonts w:ascii="Arial" w:hAnsi="Arial" w:cs="Arial"/>
              </w:rPr>
              <w:t>YX</w:t>
            </w:r>
            <w:proofErr w:type="spellEnd"/>
            <w:r>
              <w:rPr>
                <w:rFonts w:ascii="Arial" w:hAnsi="Arial" w:cs="Arial"/>
              </w:rPr>
              <w:t xml:space="preserve"> are both correct. The letters can be written in either order. </w:t>
            </w:r>
            <w:proofErr w:type="gramStart"/>
            <w:r>
              <w:rPr>
                <w:rFonts w:ascii="Arial" w:hAnsi="Arial" w:cs="Arial"/>
              </w:rPr>
              <w:t>letters</w:t>
            </w:r>
            <w:proofErr w:type="gramEnd"/>
            <w:r>
              <w:rPr>
                <w:rFonts w:ascii="Arial" w:hAnsi="Arial" w:cs="Arial"/>
              </w:rPr>
              <w:t xml:space="preserve"> can be upper or lower case. female offspring must be shown as XX and not a single large X </w:t>
            </w:r>
            <w:proofErr w:type="spellStart"/>
            <w:r>
              <w:rPr>
                <w:rFonts w:ascii="Arial" w:hAnsi="Arial" w:cs="Arial"/>
              </w:rPr>
              <w:t>ecf</w:t>
            </w:r>
            <w:proofErr w:type="spellEnd"/>
            <w:r>
              <w:rPr>
                <w:rFonts w:ascii="Arial" w:hAnsi="Arial" w:cs="Arial"/>
              </w:rPr>
              <w:t xml:space="preserve"> – If the gametes are reversed then the Punnett square must be completed correctly and show the valid offspring genotypes, two XX and two </w:t>
            </w:r>
            <w:proofErr w:type="spellStart"/>
            <w:r>
              <w:rPr>
                <w:rFonts w:ascii="Arial" w:hAnsi="Arial" w:cs="Arial"/>
              </w:rPr>
              <w:t>XY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5650" w:rsidRDefault="00415650" w:rsidP="008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(2)</w:t>
            </w:r>
            <w:r>
              <w:rPr>
                <w:rFonts w:ascii="Arial" w:hAnsi="Arial" w:cs="Arial"/>
              </w:rPr>
              <w:t xml:space="preserve">  </w:t>
            </w:r>
          </w:p>
        </w:tc>
      </w:tr>
      <w:tr w:rsidR="00415650" w:rsidTr="008B66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650" w:rsidRDefault="00415650" w:rsidP="008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(b)(ii)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650" w:rsidRDefault="00415650" w:rsidP="008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50(%)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650" w:rsidRDefault="00415650" w:rsidP="008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 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5650" w:rsidRDefault="00415650" w:rsidP="008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(1)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415650" w:rsidRDefault="00415650" w:rsidP="004156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31"/>
        <w:gridCol w:w="2295"/>
        <w:gridCol w:w="2295"/>
        <w:gridCol w:w="2295"/>
      </w:tblGrid>
      <w:tr w:rsidR="00415650" w:rsidTr="008B66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5E5"/>
            <w:vAlign w:val="center"/>
          </w:tcPr>
          <w:p w:rsidR="00415650" w:rsidRDefault="00415650" w:rsidP="008B669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5E5"/>
          </w:tcPr>
          <w:p w:rsidR="00415650" w:rsidRDefault="00415650" w:rsidP="008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Indicative Content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5E5"/>
          </w:tcPr>
          <w:p w:rsidR="00415650" w:rsidRDefault="00415650" w:rsidP="008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Mark</w:t>
            </w:r>
          </w:p>
        </w:tc>
      </w:tr>
      <w:tr w:rsidR="00415650" w:rsidTr="008B66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650" w:rsidRDefault="00415650" w:rsidP="008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QWC</w:t>
            </w:r>
            <w:proofErr w:type="spellEnd"/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650" w:rsidRDefault="00415650" w:rsidP="008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*(c)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650" w:rsidRDefault="00415650" w:rsidP="008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description including some of the following points: Uterus lining </w:t>
            </w:r>
            <w:r>
              <w:rPr>
                <w:rFonts w:ascii="Arial" w:hAnsi="Arial" w:cs="Arial"/>
              </w:rPr>
              <w:br/>
            </w: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ab/>
            </w:r>
            <w:r>
              <w:rPr>
                <w:rFonts w:ascii="Arial" w:hAnsi="Arial" w:cs="Arial"/>
              </w:rPr>
              <w:t>menstruation occurs between day 1 and 5/6</w:t>
            </w:r>
            <w:r>
              <w:rPr>
                <w:rFonts w:ascii="Arial" w:hAnsi="Arial" w:cs="Arial"/>
              </w:rPr>
              <w:br/>
            </w: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ab/>
            </w:r>
            <w:r>
              <w:rPr>
                <w:rFonts w:ascii="Arial" w:hAnsi="Arial" w:cs="Arial"/>
              </w:rPr>
              <w:t>this is when the lining of the uterus is shed</w:t>
            </w:r>
            <w:r>
              <w:rPr>
                <w:rFonts w:ascii="Arial" w:hAnsi="Arial" w:cs="Arial"/>
              </w:rPr>
              <w:br/>
            </w: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ab/>
            </w:r>
            <w:r>
              <w:rPr>
                <w:rFonts w:ascii="Arial" w:hAnsi="Arial" w:cs="Arial"/>
              </w:rPr>
              <w:t>the lining of the uterus is then built back up</w:t>
            </w:r>
            <w:r>
              <w:rPr>
                <w:rFonts w:ascii="Arial" w:hAnsi="Arial" w:cs="Arial"/>
              </w:rPr>
              <w:br/>
            </w: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ab/>
            </w:r>
            <w:r>
              <w:rPr>
                <w:rFonts w:ascii="Arial" w:hAnsi="Arial" w:cs="Arial"/>
              </w:rPr>
              <w:t>at day 14 ovulation occurs</w:t>
            </w:r>
            <w:r>
              <w:rPr>
                <w:rFonts w:ascii="Arial" w:hAnsi="Arial" w:cs="Arial"/>
              </w:rPr>
              <w:br/>
            </w: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ab/>
            </w:r>
            <w:r>
              <w:rPr>
                <w:rFonts w:ascii="Arial" w:hAnsi="Arial" w:cs="Arial"/>
              </w:rPr>
              <w:t>the lining of the uterus is maintained/thickened</w:t>
            </w:r>
            <w:r>
              <w:rPr>
                <w:rFonts w:ascii="Arial" w:hAnsi="Arial" w:cs="Arial"/>
              </w:rPr>
              <w:br/>
            </w:r>
            <w:r>
              <w:rPr>
                <w:rFonts w:ascii="Symbol" w:hAnsi="Symbol" w:cs="Symbol"/>
              </w:rPr>
              <w:lastRenderedPageBreak/>
              <w:t></w:t>
            </w:r>
            <w:r>
              <w:rPr>
                <w:rFonts w:ascii="Symbol" w:hAnsi="Symbol" w:cs="Symbol"/>
              </w:rPr>
              <w:tab/>
            </w:r>
            <w:r>
              <w:rPr>
                <w:rFonts w:ascii="Arial" w:hAnsi="Arial" w:cs="Arial"/>
              </w:rPr>
              <w:t>to prepare for a fertilised ovum</w:t>
            </w:r>
            <w:r>
              <w:rPr>
                <w:rFonts w:ascii="Arial" w:hAnsi="Arial" w:cs="Arial"/>
              </w:rPr>
              <w:br/>
            </w: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ab/>
            </w:r>
            <w:r>
              <w:rPr>
                <w:rFonts w:ascii="Arial" w:hAnsi="Arial" w:cs="Arial"/>
              </w:rPr>
              <w:t>if the ovum is not fertilised</w:t>
            </w:r>
            <w:r>
              <w:rPr>
                <w:rFonts w:ascii="Arial" w:hAnsi="Arial" w:cs="Arial"/>
              </w:rPr>
              <w:br/>
            </w: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ab/>
            </w:r>
            <w:r>
              <w:rPr>
                <w:rFonts w:ascii="Arial" w:hAnsi="Arial" w:cs="Arial"/>
              </w:rPr>
              <w:t xml:space="preserve">the cycle starts </w:t>
            </w:r>
            <w:proofErr w:type="spellStart"/>
            <w:r>
              <w:rPr>
                <w:rFonts w:ascii="Arial" w:hAnsi="Arial" w:cs="Arial"/>
              </w:rPr>
              <w:t>againHormones</w:t>
            </w:r>
            <w:proofErr w:type="spellEnd"/>
            <w:r>
              <w:rPr>
                <w:rFonts w:ascii="Arial" w:hAnsi="Arial" w:cs="Arial"/>
              </w:rPr>
              <w:t xml:space="preserve"> involved </w:t>
            </w:r>
            <w:r>
              <w:rPr>
                <w:rFonts w:ascii="Arial" w:hAnsi="Arial" w:cs="Arial"/>
              </w:rPr>
              <w:br/>
            </w: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ab/>
            </w:r>
            <w:r>
              <w:rPr>
                <w:rFonts w:ascii="Arial" w:hAnsi="Arial" w:cs="Arial"/>
              </w:rPr>
              <w:t>oestrogen levels are low in the early part of the cycle</w:t>
            </w:r>
            <w:r>
              <w:rPr>
                <w:rFonts w:ascii="Arial" w:hAnsi="Arial" w:cs="Arial"/>
              </w:rPr>
              <w:br/>
            </w: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ab/>
            </w:r>
            <w:r>
              <w:rPr>
                <w:rFonts w:ascii="Arial" w:hAnsi="Arial" w:cs="Arial"/>
              </w:rPr>
              <w:t>oestrogen levels increase prior to ovulation</w:t>
            </w:r>
            <w:r>
              <w:rPr>
                <w:rFonts w:ascii="Arial" w:hAnsi="Arial" w:cs="Arial"/>
              </w:rPr>
              <w:br/>
            </w: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ab/>
            </w:r>
            <w:r>
              <w:rPr>
                <w:rFonts w:ascii="Arial" w:hAnsi="Arial" w:cs="Arial"/>
              </w:rPr>
              <w:t>after ovulation oestrogen levels drop</w:t>
            </w:r>
            <w:r>
              <w:rPr>
                <w:rFonts w:ascii="Arial" w:hAnsi="Arial" w:cs="Arial"/>
              </w:rPr>
              <w:br/>
            </w: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ab/>
            </w:r>
            <w:r>
              <w:rPr>
                <w:rFonts w:ascii="Arial" w:hAnsi="Arial" w:cs="Arial"/>
              </w:rPr>
              <w:t>the oestrogen levels remain higher than before ovulation</w:t>
            </w:r>
            <w:r>
              <w:rPr>
                <w:rFonts w:ascii="Arial" w:hAnsi="Arial" w:cs="Arial"/>
              </w:rPr>
              <w:br/>
            </w: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ab/>
            </w:r>
            <w:r>
              <w:rPr>
                <w:rFonts w:ascii="Arial" w:hAnsi="Arial" w:cs="Arial"/>
              </w:rPr>
              <w:t>from day 1 – 14 progesterone levels are low</w:t>
            </w:r>
            <w:r>
              <w:rPr>
                <w:rFonts w:ascii="Arial" w:hAnsi="Arial" w:cs="Arial"/>
              </w:rPr>
              <w:br/>
            </w: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ab/>
            </w:r>
            <w:r>
              <w:rPr>
                <w:rFonts w:ascii="Arial" w:hAnsi="Arial" w:cs="Arial"/>
              </w:rPr>
              <w:t>progesterone levels rise after ovulation</w:t>
            </w:r>
            <w:r>
              <w:rPr>
                <w:rFonts w:ascii="Arial" w:hAnsi="Arial" w:cs="Arial"/>
              </w:rPr>
              <w:br/>
            </w: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ab/>
            </w:r>
            <w:r>
              <w:rPr>
                <w:rFonts w:ascii="Arial" w:hAnsi="Arial" w:cs="Arial"/>
              </w:rPr>
              <w:t xml:space="preserve">hormone levels drop if the ovum is not fertilised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5650" w:rsidRDefault="00415650" w:rsidP="008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(6)</w:t>
            </w:r>
          </w:p>
        </w:tc>
      </w:tr>
      <w:tr w:rsidR="00415650" w:rsidTr="008B66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650" w:rsidRDefault="00415650" w:rsidP="008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Level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650" w:rsidRDefault="00415650" w:rsidP="008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4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650" w:rsidRDefault="00415650" w:rsidP="008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rewardable content </w:t>
            </w:r>
          </w:p>
        </w:tc>
      </w:tr>
      <w:tr w:rsidR="00415650" w:rsidTr="008B66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650" w:rsidRDefault="00415650" w:rsidP="008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650" w:rsidRDefault="00415650" w:rsidP="008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1 - 2</w:t>
            </w:r>
          </w:p>
        </w:tc>
        <w:tc>
          <w:tcPr>
            <w:tcW w:w="4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650" w:rsidRDefault="00415650" w:rsidP="008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ab/>
            </w:r>
            <w:r>
              <w:rPr>
                <w:rFonts w:ascii="Arial" w:hAnsi="Arial" w:cs="Arial"/>
              </w:rPr>
              <w:t>a limited description of the changes in the lining of the uterus wall OR the hormone levels over the 28 day period</w:t>
            </w:r>
            <w:r>
              <w:rPr>
                <w:rFonts w:ascii="Arial" w:hAnsi="Arial" w:cs="Arial"/>
              </w:rPr>
              <w:br/>
            </w: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ab/>
            </w:r>
            <w:r>
              <w:rPr>
                <w:rFonts w:ascii="Arial" w:hAnsi="Arial" w:cs="Arial"/>
              </w:rPr>
              <w:t>the answer communicates ideas using simple language and uses limited scientific terminology</w:t>
            </w:r>
            <w:r>
              <w:rPr>
                <w:rFonts w:ascii="Arial" w:hAnsi="Arial" w:cs="Arial"/>
              </w:rPr>
              <w:br/>
            </w: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ab/>
            </w:r>
            <w:r>
              <w:rPr>
                <w:rFonts w:ascii="Arial" w:hAnsi="Arial" w:cs="Arial"/>
              </w:rPr>
              <w:t xml:space="preserve">spelling, punctuation and grammar are used with limited accuracy </w:t>
            </w:r>
          </w:p>
        </w:tc>
      </w:tr>
      <w:tr w:rsidR="00415650" w:rsidTr="008B66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650" w:rsidRDefault="00415650" w:rsidP="008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650" w:rsidRDefault="00415650" w:rsidP="008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3 - 4</w:t>
            </w:r>
          </w:p>
        </w:tc>
        <w:tc>
          <w:tcPr>
            <w:tcW w:w="4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650" w:rsidRDefault="00415650" w:rsidP="008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ab/>
            </w:r>
            <w:r>
              <w:rPr>
                <w:rFonts w:ascii="Arial" w:hAnsi="Arial" w:cs="Arial"/>
              </w:rPr>
              <w:t>a simple description of the changes in the lining of the uterus wall AND a mention of the role of least one of the hormones</w:t>
            </w:r>
            <w:r>
              <w:rPr>
                <w:rFonts w:ascii="Arial" w:hAnsi="Arial" w:cs="Arial"/>
              </w:rPr>
              <w:br/>
            </w: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ab/>
            </w:r>
            <w:r>
              <w:rPr>
                <w:rFonts w:ascii="Arial" w:hAnsi="Arial" w:cs="Arial"/>
              </w:rPr>
              <w:t xml:space="preserve"> the answer communicates ideas showing some evidence of clarity and organisation and uses scientific terminology appropriately </w:t>
            </w:r>
            <w:r>
              <w:rPr>
                <w:rFonts w:ascii="Arial" w:hAnsi="Arial" w:cs="Arial"/>
              </w:rPr>
              <w:br/>
            </w: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ab/>
            </w:r>
            <w:r>
              <w:rPr>
                <w:rFonts w:ascii="Arial" w:hAnsi="Arial" w:cs="Arial"/>
              </w:rPr>
              <w:t xml:space="preserve"> spelling, punctuation and grammar are used with some accuracy </w:t>
            </w:r>
          </w:p>
        </w:tc>
      </w:tr>
      <w:tr w:rsidR="00415650" w:rsidTr="008B66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650" w:rsidRDefault="00415650" w:rsidP="008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650" w:rsidRDefault="00415650" w:rsidP="008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5 - 6</w:t>
            </w:r>
          </w:p>
        </w:tc>
        <w:tc>
          <w:tcPr>
            <w:tcW w:w="4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650" w:rsidRDefault="00415650" w:rsidP="008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ab/>
            </w:r>
            <w:r>
              <w:rPr>
                <w:rFonts w:ascii="Arial" w:hAnsi="Arial" w:cs="Arial"/>
              </w:rPr>
              <w:t>a detailed description of the changes in the lining of the uterus wall AND the role of hormones related to ovulation or uterus lining thickness</w:t>
            </w:r>
            <w:r>
              <w:rPr>
                <w:rFonts w:ascii="Arial" w:hAnsi="Arial" w:cs="Arial"/>
              </w:rPr>
              <w:br/>
            </w: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ab/>
            </w:r>
            <w:r>
              <w:rPr>
                <w:rFonts w:ascii="Arial" w:hAnsi="Arial" w:cs="Arial"/>
              </w:rPr>
              <w:t xml:space="preserve"> the answer communicates ideas clearly and coherently uses a range of scientific terminology accurately </w:t>
            </w:r>
            <w:r>
              <w:rPr>
                <w:rFonts w:ascii="Arial" w:hAnsi="Arial" w:cs="Arial"/>
              </w:rPr>
              <w:br/>
            </w: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ab/>
            </w:r>
            <w:r>
              <w:rPr>
                <w:rFonts w:ascii="Arial" w:hAnsi="Arial" w:cs="Arial"/>
              </w:rPr>
              <w:t xml:space="preserve"> spelling, punctuation and grammar are </w:t>
            </w:r>
            <w:r>
              <w:rPr>
                <w:rFonts w:ascii="Arial" w:hAnsi="Arial" w:cs="Arial"/>
              </w:rPr>
              <w:lastRenderedPageBreak/>
              <w:t xml:space="preserve">used with few errors </w:t>
            </w:r>
          </w:p>
        </w:tc>
      </w:tr>
    </w:tbl>
    <w:p w:rsidR="00415650" w:rsidRDefault="00415650" w:rsidP="004156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31"/>
        <w:gridCol w:w="2295"/>
        <w:gridCol w:w="2295"/>
        <w:gridCol w:w="2295"/>
      </w:tblGrid>
      <w:tr w:rsidR="00415650" w:rsidTr="008B66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5E5"/>
            <w:vAlign w:val="center"/>
          </w:tcPr>
          <w:p w:rsidR="00415650" w:rsidRDefault="00415650" w:rsidP="008B669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5E5"/>
          </w:tcPr>
          <w:p w:rsidR="00415650" w:rsidRDefault="00415650" w:rsidP="008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Answer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5E5"/>
          </w:tcPr>
          <w:p w:rsidR="00415650" w:rsidRDefault="00415650" w:rsidP="008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Acceptable answers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5E5"/>
          </w:tcPr>
          <w:p w:rsidR="00415650" w:rsidRDefault="00415650" w:rsidP="008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Mark</w:t>
            </w:r>
          </w:p>
        </w:tc>
      </w:tr>
      <w:tr w:rsidR="00415650" w:rsidTr="008B66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650" w:rsidRDefault="00415650" w:rsidP="008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(d)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650" w:rsidRDefault="00415650" w:rsidP="008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 explanation linking </w:t>
            </w:r>
            <w:r>
              <w:rPr>
                <w:rFonts w:ascii="Arial" w:hAnsi="Arial" w:cs="Arial"/>
                <w:b/>
                <w:bCs/>
              </w:rPr>
              <w:t>two</w:t>
            </w:r>
            <w:r>
              <w:rPr>
                <w:rFonts w:ascii="Arial" w:hAnsi="Arial" w:cs="Arial"/>
              </w:rPr>
              <w:t xml:space="preserve"> of the following </w:t>
            </w:r>
            <w:r>
              <w:rPr>
                <w:rFonts w:ascii="Arial" w:hAnsi="Arial" w:cs="Arial"/>
              </w:rPr>
              <w:br/>
            </w: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ab/>
            </w:r>
            <w:r>
              <w:rPr>
                <w:rFonts w:ascii="Arial" w:hAnsi="Arial" w:cs="Arial"/>
              </w:rPr>
              <w:t>uterus wall maintained/thickened (1)</w:t>
            </w:r>
            <w:r>
              <w:rPr>
                <w:rFonts w:ascii="Arial" w:hAnsi="Arial" w:cs="Arial"/>
              </w:rPr>
              <w:br/>
            </w: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ab/>
            </w:r>
            <w:r>
              <w:rPr>
                <w:rFonts w:ascii="Arial" w:hAnsi="Arial" w:cs="Arial"/>
              </w:rPr>
              <w:t xml:space="preserve">progesterone levels remain high/increase(1)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650" w:rsidRDefault="00415650" w:rsidP="008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   accept to provide a place for the fertilised egg/embryo/</w:t>
            </w:r>
            <w:proofErr w:type="spellStart"/>
            <w:r>
              <w:rPr>
                <w:rFonts w:ascii="Arial" w:hAnsi="Arial" w:cs="Arial"/>
              </w:rPr>
              <w:t>fetus</w:t>
            </w:r>
            <w:proofErr w:type="spellEnd"/>
            <w:r>
              <w:rPr>
                <w:rFonts w:ascii="Arial" w:hAnsi="Arial" w:cs="Arial"/>
              </w:rPr>
              <w:t xml:space="preserve"> to develop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5650" w:rsidRDefault="00415650" w:rsidP="008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(2)</w:t>
            </w:r>
          </w:p>
        </w:tc>
      </w:tr>
    </w:tbl>
    <w:p w:rsidR="00415650" w:rsidRPr="00415650" w:rsidRDefault="00415650" w:rsidP="00415650">
      <w:pPr>
        <w:tabs>
          <w:tab w:val="left" w:pos="7092"/>
        </w:tabs>
        <w:rPr>
          <w:rFonts w:ascii="Arial" w:hAnsi="Arial" w:cs="Arial"/>
        </w:rPr>
      </w:pPr>
    </w:p>
    <w:sectPr w:rsidR="00415650" w:rsidRPr="00415650">
      <w:pgSz w:w="11907" w:h="16839"/>
      <w:pgMar w:top="900" w:right="800" w:bottom="900" w:left="800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37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E7A"/>
    <w:rsid w:val="00147E7A"/>
    <w:rsid w:val="00415650"/>
    <w:rsid w:val="00481219"/>
    <w:rsid w:val="005429BF"/>
    <w:rsid w:val="00645F87"/>
    <w:rsid w:val="00725E85"/>
    <w:rsid w:val="00766A91"/>
    <w:rsid w:val="00783870"/>
    <w:rsid w:val="00A3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6386F1"/>
  <w14:defaultImageDpi w14:val="0"/>
  <w15:docId w15:val="{6BD45932-F7F0-4BD2-B625-EA0C1C238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156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565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3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Garin Spiess</dc:creator>
  <cp:keywords/>
  <dc:description/>
  <cp:lastModifiedBy>Rachael Brown</cp:lastModifiedBy>
  <cp:revision>2</cp:revision>
  <dcterms:created xsi:type="dcterms:W3CDTF">2022-07-12T12:32:00Z</dcterms:created>
  <dcterms:modified xsi:type="dcterms:W3CDTF">2022-07-12T12:32:00Z</dcterms:modified>
</cp:coreProperties>
</file>