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Year 11 RE Homework - Cycle 3 - Week 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piece of weekly homework is due in on your first RE lesson of the week.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can be gained from: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RE teacher (F33 or F32)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 ‘AQA’ section of bbc bitesize: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Theme 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Complete the fill in the gaps, then answer the exam style questions: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just war is a war that meets internationally accepted criteria for fairness. The just war theory gives conditions to make a war justifiable. Christians support a ______ war, Buddhists don’t.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 Authority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Intention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Chance of Success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Proportional 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holy war is fought for a religious cause or _______, controlled by a religious leader. Most Christians don’t respond violently to an attack on their faith; ‘put your ______ back in its place’ Matthew. 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Buddhists have a basic commitment to ____ violence. 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Pacifists refuse to take part in war or violence; ‘____________ are the peacemakers for they are children of God’. Matthew. Buddhists believe violence shows hatred, one of the ________ poisons, and also generates bad karma. One of the precepts is ‘do not _____’. 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resort     just       Cause       God      non      blessed      harm      sword      blessed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‘War is never justified’ Discuss [12]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‘The just war theory is the best religious response to whether it is right to fight’ [12]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examspecs/zjgx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